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8"/>
        <w:gridCol w:w="389"/>
        <w:gridCol w:w="160"/>
        <w:gridCol w:w="403"/>
        <w:gridCol w:w="160"/>
        <w:gridCol w:w="442"/>
        <w:gridCol w:w="92"/>
        <w:gridCol w:w="593"/>
        <w:gridCol w:w="92"/>
        <w:gridCol w:w="710"/>
        <w:gridCol w:w="781"/>
        <w:gridCol w:w="282"/>
        <w:gridCol w:w="57"/>
        <w:gridCol w:w="92"/>
        <w:gridCol w:w="708"/>
        <w:gridCol w:w="103"/>
        <w:gridCol w:w="57"/>
        <w:gridCol w:w="92"/>
        <w:gridCol w:w="811"/>
        <w:gridCol w:w="58"/>
        <w:gridCol w:w="92"/>
      </w:tblGrid>
      <w:tr w:rsidR="00B851E9" w:rsidRPr="000E55B9" w14:paraId="491CB00B" w14:textId="77777777" w:rsidTr="0086777D">
        <w:trPr>
          <w:gridAfter w:val="1"/>
          <w:wAfter w:w="92" w:type="dxa"/>
          <w:trHeight w:val="80"/>
        </w:trPr>
        <w:tc>
          <w:tcPr>
            <w:tcW w:w="5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FF709" w14:textId="7564026F" w:rsidR="00B851E9" w:rsidRPr="000E55B9" w:rsidRDefault="00B851E9" w:rsidP="006A48C5">
            <w:pPr>
              <w:jc w:val="center"/>
              <w:rPr>
                <w:rFonts w:ascii="Calibri Light" w:hAnsi="Calibri Light"/>
                <w:b/>
                <w:bCs/>
                <w:color w:val="000000"/>
                <w:sz w:val="24"/>
                <w:szCs w:val="24"/>
              </w:rPr>
            </w:pPr>
            <w:r w:rsidRPr="000E55B9">
              <w:rPr>
                <w:rFonts w:ascii="Calibri Light" w:hAnsi="Calibri Light"/>
                <w:b/>
                <w:bCs/>
                <w:color w:val="000000"/>
                <w:sz w:val="24"/>
                <w:szCs w:val="24"/>
              </w:rPr>
              <w:t>NYOMÁSPRÓBA JEGYZŐKÖNYV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BF80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8A49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E4DE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E407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792E3269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AC4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fajtája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9C7C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11C879C8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0DF86" w14:textId="1C1B6E00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tárgya</w:t>
            </w:r>
            <w:r w:rsidR="00616413">
              <w:rPr>
                <w:rFonts w:ascii="Calibri Light" w:hAnsi="Calibri Light"/>
                <w:color w:val="000000"/>
              </w:rPr>
              <w:t xml:space="preserve"> (rajz számok, határok)</w:t>
            </w:r>
          </w:p>
        </w:tc>
        <w:tc>
          <w:tcPr>
            <w:tcW w:w="513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21C6" w14:textId="77777777" w:rsidR="00C65EEC" w:rsidRPr="0086777D" w:rsidRDefault="00C65EEC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4D333C2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254A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helyszíne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FCE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52397F27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6229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79B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2B8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05C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C636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E3949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8A1AE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F42F0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7C9E7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303441E2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EC0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Vonatkozó kiviteli terv száma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F7B1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0E74275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39F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Vonatkozó nyomáspróba technológia száma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A1C7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006C7CA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635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C19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7DC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EC2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57D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60C5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5B34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BA9F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52B5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0E175901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B68A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Végrehajtásért felelős vállalkozás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811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935FAF1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E225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Végrehajtásért felelős személy</w:t>
            </w:r>
          </w:p>
        </w:tc>
        <w:tc>
          <w:tcPr>
            <w:tcW w:w="513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B56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4D1F9C8F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CBEF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8E9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90A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F17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8FE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B966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7844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8612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314F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434ED54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5F35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kezdésének időpontja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1ED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 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D22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22B1760C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1906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befejezésének időpontja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6D93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1B8D8375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A757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helyszínének időjárása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23AD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2EBAD93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F0A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05A4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4FA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82CD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B0BD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1A53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CFEC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6E8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B438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5D48028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EA31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közege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7629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 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BD57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F52597E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584C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2650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A892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DD4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D5F6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25EC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8343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617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71BD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110AF577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01E19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értéke [MPa]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916E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657BAD96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79B2A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időtartama [óra]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784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078C92FA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F3340" w14:textId="577BA658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 xml:space="preserve">Nyomóközeg hőmérséklete kezdetkor </w:t>
            </w:r>
            <w:r w:rsidR="00EF2631" w:rsidRPr="0086777D">
              <w:rPr>
                <w:rFonts w:ascii="Calibri Light" w:hAnsi="Calibri Light"/>
              </w:rPr>
              <w:t>[</w:t>
            </w:r>
            <w:r w:rsidR="00D76101">
              <w:rPr>
                <w:rFonts w:ascii="Calibri Light" w:hAnsi="Calibri Light"/>
              </w:rPr>
              <w:t>°C</w:t>
            </w:r>
            <w:r w:rsidR="00EF2631"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FD55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73F7FE4D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EF4648" w14:textId="787FB03F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hőmérséklete befejezéskor</w:t>
            </w:r>
            <w:r w:rsidR="00EF2631" w:rsidRPr="0086777D">
              <w:rPr>
                <w:rFonts w:ascii="Calibri Light" w:hAnsi="Calibri Light"/>
              </w:rPr>
              <w:t>[</w:t>
            </w:r>
            <w:r w:rsidR="00D76101">
              <w:rPr>
                <w:rFonts w:ascii="Calibri Light" w:hAnsi="Calibri Light"/>
              </w:rPr>
              <w:t>°</w:t>
            </w:r>
            <w:r w:rsidR="004C2B36">
              <w:rPr>
                <w:rFonts w:ascii="Calibri Light" w:hAnsi="Calibri Light"/>
              </w:rPr>
              <w:t>C</w:t>
            </w:r>
            <w:r w:rsidR="00EF2631"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FA3F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1ABDE8EA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D1C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kezdetkor [MPa]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7D4E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081E37B5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08BE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befejezéskor [MPa]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092F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E30A6E2" w14:textId="77777777" w:rsidTr="0086777D">
        <w:trPr>
          <w:gridAfter w:val="1"/>
          <w:wAfter w:w="92" w:type="dxa"/>
          <w:trHeight w:val="278"/>
        </w:trPr>
        <w:tc>
          <w:tcPr>
            <w:tcW w:w="50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C6E4" w14:textId="5AECBF99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a csővezeték [&gt;5km] legalacsonyabb és legmagasabb pontján [M</w:t>
            </w:r>
            <w:r w:rsidR="00F8285F">
              <w:rPr>
                <w:rFonts w:ascii="Calibri Light" w:hAnsi="Calibri Light"/>
              </w:rPr>
              <w:t>P</w:t>
            </w:r>
            <w:r w:rsidRPr="0086777D">
              <w:rPr>
                <w:rFonts w:ascii="Calibri Light" w:hAnsi="Calibri Light"/>
              </w:rPr>
              <w:t>a]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CBC8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Pkezd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La):</w:t>
            </w: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7EEA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Pvég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La):</w:t>
            </w:r>
          </w:p>
        </w:tc>
      </w:tr>
      <w:tr w:rsidR="00B851E9" w:rsidRPr="00A2514A" w14:paraId="6B4C1AC8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F7B4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198CC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Pkezd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Lm):</w:t>
            </w: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8CDF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Pvég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Lm):</w:t>
            </w:r>
          </w:p>
        </w:tc>
      </w:tr>
      <w:tr w:rsidR="00A2514A" w:rsidRPr="00A2514A" w14:paraId="7567BB63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43A0" w14:textId="35C53D05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Szilárdsági nyomáspróba során nyomás csökkentés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5706" w14:textId="4F318D47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időpontja:</w:t>
            </w: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4B6F" w14:textId="477F2C4B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értéke [</w:t>
            </w:r>
            <w:r w:rsidR="00F8285F">
              <w:rPr>
                <w:rFonts w:ascii="Calibri Light" w:hAnsi="Calibri Light"/>
              </w:rPr>
              <w:t>kPa</w:t>
            </w:r>
            <w:r>
              <w:rPr>
                <w:rFonts w:ascii="Calibri Light" w:hAnsi="Calibri Light"/>
              </w:rPr>
              <w:t>]:</w:t>
            </w:r>
          </w:p>
        </w:tc>
      </w:tr>
      <w:tr w:rsidR="00A2514A" w:rsidRPr="00A2514A" w14:paraId="054C951E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7AF3" w14:textId="77777777" w:rsidR="00A2514A" w:rsidRDefault="00A2514A" w:rsidP="00A2514A">
            <w:pPr>
              <w:rPr>
                <w:rFonts w:ascii="Calibri Light" w:hAnsi="Calibri Light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8D6C" w14:textId="77777777" w:rsidR="00A2514A" w:rsidRPr="00A2514A" w:rsidRDefault="00A2514A" w:rsidP="00A2514A">
            <w:pPr>
              <w:rPr>
                <w:rFonts w:ascii="Calibri Light" w:hAnsi="Calibri Light"/>
              </w:rPr>
            </w:pP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5D92" w14:textId="77777777" w:rsidR="00A2514A" w:rsidRPr="00A2514A" w:rsidRDefault="00A2514A" w:rsidP="00A2514A">
            <w:pPr>
              <w:rPr>
                <w:rFonts w:ascii="Calibri Light" w:hAnsi="Calibri Light"/>
              </w:rPr>
            </w:pPr>
          </w:p>
        </w:tc>
      </w:tr>
      <w:tr w:rsidR="00B851E9" w:rsidRPr="00A2514A" w14:paraId="5B103386" w14:textId="77777777" w:rsidTr="0086777D">
        <w:trPr>
          <w:gridAfter w:val="2"/>
          <w:wAfter w:w="150" w:type="dxa"/>
          <w:trHeight w:val="315"/>
        </w:trPr>
        <w:tc>
          <w:tcPr>
            <w:tcW w:w="5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F10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Alkalmazott mérő és ellenőrző műszerek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5450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841D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1A89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D6FC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7A64396E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7B7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Műszer 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D56C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Gyári szám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E6B0AB" w14:textId="1C5D73CC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 xml:space="preserve">Pontossági </w:t>
            </w:r>
            <w:r w:rsidR="0086777D">
              <w:rPr>
                <w:rFonts w:ascii="Calibri Light" w:hAnsi="Calibri Light"/>
                <w:color w:val="000000"/>
              </w:rPr>
              <w:t>o</w:t>
            </w:r>
            <w:r w:rsidR="0086777D" w:rsidRPr="0086777D">
              <w:rPr>
                <w:rFonts w:ascii="Calibri Light" w:hAnsi="Calibri Light"/>
                <w:color w:val="000000"/>
              </w:rPr>
              <w:t>sztály</w:t>
            </w: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42F3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Mérési tartomány</w:t>
            </w:r>
          </w:p>
        </w:tc>
      </w:tr>
      <w:tr w:rsidR="00B851E9" w:rsidRPr="00A2514A" w14:paraId="7AD7AD61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1E3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1AB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075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650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9722E1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5029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FA5A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3726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683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04DE536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25D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928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0EB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6B7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7D6F29B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85A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C6E3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B1E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CB8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67281186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E1D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3A5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CC0A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75B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143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4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5B8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FF9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6B9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5ABF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949EE30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52E1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eredménye</w:t>
            </w:r>
          </w:p>
        </w:tc>
        <w:tc>
          <w:tcPr>
            <w:tcW w:w="608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6EE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632EBE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5F7D" w14:textId="55CFA54D" w:rsidR="00B851E9" w:rsidRPr="0086777D" w:rsidRDefault="00B851E9" w:rsidP="00A2514A">
            <w:pPr>
              <w:rPr>
                <w:rFonts w:ascii="Calibri Light" w:hAnsi="Calibri Light"/>
                <w:b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Mellékletek</w:t>
            </w:r>
            <w:r w:rsidR="001F2139" w:rsidRPr="0086777D">
              <w:rPr>
                <w:rFonts w:ascii="Calibri Light" w:hAnsi="Calibri Light"/>
                <w:color w:val="000000"/>
              </w:rPr>
              <w:t>*</w:t>
            </w:r>
          </w:p>
        </w:tc>
        <w:tc>
          <w:tcPr>
            <w:tcW w:w="608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ECCA" w14:textId="1DF186DE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6871BCB6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EEB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Dátum</w:t>
            </w:r>
          </w:p>
        </w:tc>
        <w:tc>
          <w:tcPr>
            <w:tcW w:w="608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BEF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</w:tbl>
    <w:p w14:paraId="585D0F33" w14:textId="428B1FB1" w:rsidR="001F2139" w:rsidRDefault="0086777D" w:rsidP="0086777D">
      <w:pPr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*K</w:t>
      </w:r>
      <w:r w:rsidR="001F2139" w:rsidRPr="0086777D">
        <w:rPr>
          <w:rFonts w:ascii="Calibri Light" w:hAnsi="Calibri Light" w:cs="Calibri Light"/>
        </w:rPr>
        <w:t>ötelező melléklet a nyomáspróba regiszter szalag</w:t>
      </w:r>
      <w:r>
        <w:rPr>
          <w:rFonts w:ascii="Calibri Light" w:hAnsi="Calibri Light" w:cs="Calibri Light"/>
        </w:rPr>
        <w:t>.</w:t>
      </w:r>
    </w:p>
    <w:p w14:paraId="508E1753" w14:textId="732A9AE6" w:rsidR="0086777D" w:rsidRDefault="0086777D" w:rsidP="0086777D">
      <w:pPr>
        <w:ind w:left="360"/>
        <w:rPr>
          <w:rFonts w:ascii="Calibri Light" w:hAnsi="Calibri Light" w:cs="Calibri Light"/>
        </w:rPr>
      </w:pPr>
    </w:p>
    <w:p w14:paraId="44855228" w14:textId="77777777" w:rsidR="0086777D" w:rsidRPr="0086777D" w:rsidRDefault="0086777D" w:rsidP="0086777D">
      <w:pPr>
        <w:ind w:left="360"/>
        <w:rPr>
          <w:rFonts w:ascii="Calibri Light" w:hAnsi="Calibri Light" w:cs="Calibri Light"/>
        </w:rPr>
      </w:pPr>
    </w:p>
    <w:tbl>
      <w:tblPr>
        <w:tblW w:w="95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630"/>
        <w:gridCol w:w="2772"/>
        <w:gridCol w:w="3995"/>
      </w:tblGrid>
      <w:tr w:rsidR="00B851E9" w:rsidRPr="000E55B9" w14:paraId="3821ABED" w14:textId="77777777" w:rsidTr="00B747E0">
        <w:trPr>
          <w:trHeight w:val="300"/>
        </w:trPr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BBA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5A925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0E55B9">
              <w:rPr>
                <w:rFonts w:ascii="Calibri Light" w:hAnsi="Calibri Light"/>
                <w:color w:val="000000"/>
              </w:rPr>
              <w:t>Üzemeltető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C21D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0E55B9">
              <w:rPr>
                <w:rFonts w:ascii="Calibri Light" w:hAnsi="Calibri Light"/>
                <w:color w:val="000000"/>
              </w:rPr>
              <w:t>Kivitelező</w:t>
            </w:r>
          </w:p>
        </w:tc>
      </w:tr>
      <w:tr w:rsidR="00B851E9" w:rsidRPr="000E55B9" w14:paraId="146A7CBC" w14:textId="77777777" w:rsidTr="00B747E0">
        <w:trPr>
          <w:trHeight w:val="300"/>
        </w:trPr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D7152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E6130A">
              <w:rPr>
                <w:rFonts w:ascii="Calibri Light" w:hAnsi="Calibri Light"/>
                <w:szCs w:val="24"/>
              </w:rPr>
              <w:t>Név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148E8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6B85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0E55B9" w14:paraId="68420CEB" w14:textId="77777777" w:rsidTr="00B747E0">
        <w:trPr>
          <w:trHeight w:val="586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FE255" w14:textId="77777777" w:rsidR="00B851E9" w:rsidRPr="00E6130A" w:rsidRDefault="00B851E9" w:rsidP="00B747E0">
            <w:pPr>
              <w:rPr>
                <w:rFonts w:ascii="Calibri Light" w:hAnsi="Calibri Light"/>
                <w:szCs w:val="24"/>
              </w:rPr>
            </w:pPr>
            <w:r w:rsidRPr="00E6130A">
              <w:rPr>
                <w:rFonts w:ascii="Calibri Light" w:hAnsi="Calibri Light"/>
                <w:szCs w:val="24"/>
              </w:rPr>
              <w:t>Aláírás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AACE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color w:val="000000"/>
              </w:rPr>
              <w:t>……………………………..………………..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7BB1D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color w:val="000000"/>
              </w:rPr>
              <w:t>………………………………………………………..</w:t>
            </w:r>
          </w:p>
        </w:tc>
      </w:tr>
    </w:tbl>
    <w:p w14:paraId="6DF990CA" w14:textId="77777777" w:rsidR="007215D5" w:rsidRPr="00B851E9" w:rsidRDefault="007215D5" w:rsidP="00B851E9">
      <w:pPr>
        <w:pStyle w:val="FGSZjtrzs"/>
      </w:pPr>
    </w:p>
    <w:sectPr w:rsidR="007215D5" w:rsidRPr="00B851E9" w:rsidSect="0086777D">
      <w:headerReference w:type="default" r:id="rId8"/>
      <w:footerReference w:type="default" r:id="rId9"/>
      <w:footerReference w:type="first" r:id="rId10"/>
      <w:pgSz w:w="11906" w:h="16838" w:code="9"/>
      <w:pgMar w:top="1065" w:right="1133" w:bottom="993" w:left="993" w:header="397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856CA" w14:textId="77777777" w:rsidR="00F6723E" w:rsidRDefault="00F6723E" w:rsidP="006F5FAF">
      <w:r>
        <w:separator/>
      </w:r>
    </w:p>
  </w:endnote>
  <w:endnote w:type="continuationSeparator" w:id="0">
    <w:p w14:paraId="5EB04BA8" w14:textId="77777777" w:rsidR="00F6723E" w:rsidRDefault="00F6723E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19B4D" w14:textId="77777777" w:rsidR="00F6723E" w:rsidRDefault="00F6723E" w:rsidP="006F5FAF">
      <w:r>
        <w:separator/>
      </w:r>
    </w:p>
  </w:footnote>
  <w:footnote w:type="continuationSeparator" w:id="0">
    <w:p w14:paraId="412D3D7B" w14:textId="77777777" w:rsidR="00F6723E" w:rsidRDefault="00F6723E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13" name="Kép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8A2CDFA" w:rsidR="00475DAB" w:rsidRDefault="00083785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134C8D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AF7CA3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74D31FAC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966C6C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141D221E" w:rsidR="00475DAB" w:rsidRPr="00F936CB" w:rsidRDefault="00B851E9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5.4.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86777D" w:rsidRDefault="00D64B45" w:rsidP="00ED26BE">
    <w:pPr>
      <w:pStyle w:val="lfej"/>
      <w:tabs>
        <w:tab w:val="clear" w:pos="4536"/>
      </w:tabs>
      <w:spacing w:before="60" w:after="40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F6E8F"/>
    <w:multiLevelType w:val="hybridMultilevel"/>
    <w:tmpl w:val="FAC85E08"/>
    <w:lvl w:ilvl="0" w:tplc="FA9234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8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3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1342578">
    <w:abstractNumId w:val="1"/>
  </w:num>
  <w:num w:numId="2" w16cid:durableId="962617876">
    <w:abstractNumId w:val="12"/>
  </w:num>
  <w:num w:numId="3" w16cid:durableId="576133411">
    <w:abstractNumId w:val="10"/>
  </w:num>
  <w:num w:numId="4" w16cid:durableId="1930917776">
    <w:abstractNumId w:val="11"/>
  </w:num>
  <w:num w:numId="5" w16cid:durableId="1990818808">
    <w:abstractNumId w:val="7"/>
  </w:num>
  <w:num w:numId="6" w16cid:durableId="859004293">
    <w:abstractNumId w:val="7"/>
  </w:num>
  <w:num w:numId="7" w16cid:durableId="1734042356">
    <w:abstractNumId w:val="7"/>
  </w:num>
  <w:num w:numId="8" w16cid:durableId="186412699">
    <w:abstractNumId w:val="7"/>
  </w:num>
  <w:num w:numId="9" w16cid:durableId="1278870977">
    <w:abstractNumId w:val="7"/>
  </w:num>
  <w:num w:numId="10" w16cid:durableId="200748368">
    <w:abstractNumId w:val="7"/>
  </w:num>
  <w:num w:numId="11" w16cid:durableId="1996227676">
    <w:abstractNumId w:val="7"/>
  </w:num>
  <w:num w:numId="12" w16cid:durableId="496966764">
    <w:abstractNumId w:val="4"/>
  </w:num>
  <w:num w:numId="13" w16cid:durableId="1282371791">
    <w:abstractNumId w:val="5"/>
  </w:num>
  <w:num w:numId="14" w16cid:durableId="1873182677">
    <w:abstractNumId w:val="0"/>
  </w:num>
  <w:num w:numId="15" w16cid:durableId="286281437">
    <w:abstractNumId w:val="7"/>
  </w:num>
  <w:num w:numId="16" w16cid:durableId="714429793">
    <w:abstractNumId w:val="13"/>
  </w:num>
  <w:num w:numId="17" w16cid:durableId="92744087">
    <w:abstractNumId w:val="9"/>
  </w:num>
  <w:num w:numId="18" w16cid:durableId="295457078">
    <w:abstractNumId w:val="3"/>
  </w:num>
  <w:num w:numId="19" w16cid:durableId="26294668">
    <w:abstractNumId w:val="3"/>
  </w:num>
  <w:num w:numId="20" w16cid:durableId="229728603">
    <w:abstractNumId w:val="3"/>
  </w:num>
  <w:num w:numId="21" w16cid:durableId="46532674">
    <w:abstractNumId w:val="3"/>
  </w:num>
  <w:num w:numId="22" w16cid:durableId="2142263701">
    <w:abstractNumId w:val="8"/>
  </w:num>
  <w:num w:numId="23" w16cid:durableId="325279866">
    <w:abstractNumId w:val="3"/>
  </w:num>
  <w:num w:numId="24" w16cid:durableId="1674650133">
    <w:abstractNumId w:val="3"/>
  </w:num>
  <w:num w:numId="25" w16cid:durableId="2010982607">
    <w:abstractNumId w:val="2"/>
  </w:num>
  <w:num w:numId="26" w16cid:durableId="17687718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83785"/>
    <w:rsid w:val="00084C17"/>
    <w:rsid w:val="000A04DB"/>
    <w:rsid w:val="000B2075"/>
    <w:rsid w:val="000B3639"/>
    <w:rsid w:val="000C0993"/>
    <w:rsid w:val="000C6DC2"/>
    <w:rsid w:val="000E3E9B"/>
    <w:rsid w:val="000E4F7D"/>
    <w:rsid w:val="000F4822"/>
    <w:rsid w:val="000F483D"/>
    <w:rsid w:val="00134324"/>
    <w:rsid w:val="00134C8D"/>
    <w:rsid w:val="00153DC9"/>
    <w:rsid w:val="001B2893"/>
    <w:rsid w:val="001B6DDA"/>
    <w:rsid w:val="001B73C6"/>
    <w:rsid w:val="001C3A2A"/>
    <w:rsid w:val="001D6602"/>
    <w:rsid w:val="001E38F4"/>
    <w:rsid w:val="001E762E"/>
    <w:rsid w:val="001E7EE6"/>
    <w:rsid w:val="001F2139"/>
    <w:rsid w:val="001F7082"/>
    <w:rsid w:val="00201537"/>
    <w:rsid w:val="002036FF"/>
    <w:rsid w:val="00203C10"/>
    <w:rsid w:val="00227C9B"/>
    <w:rsid w:val="00233C23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B36"/>
    <w:rsid w:val="004C2E18"/>
    <w:rsid w:val="004C611B"/>
    <w:rsid w:val="004F1B50"/>
    <w:rsid w:val="00507EE3"/>
    <w:rsid w:val="00512ABC"/>
    <w:rsid w:val="00523A99"/>
    <w:rsid w:val="005316E1"/>
    <w:rsid w:val="005715C8"/>
    <w:rsid w:val="00573CD5"/>
    <w:rsid w:val="00586682"/>
    <w:rsid w:val="005B06FC"/>
    <w:rsid w:val="005B4CE8"/>
    <w:rsid w:val="005C2F39"/>
    <w:rsid w:val="005C77BD"/>
    <w:rsid w:val="005D066D"/>
    <w:rsid w:val="005E1E3C"/>
    <w:rsid w:val="005F235A"/>
    <w:rsid w:val="00601725"/>
    <w:rsid w:val="00614A25"/>
    <w:rsid w:val="00615388"/>
    <w:rsid w:val="00616413"/>
    <w:rsid w:val="00624910"/>
    <w:rsid w:val="0063254A"/>
    <w:rsid w:val="00644A09"/>
    <w:rsid w:val="0067240D"/>
    <w:rsid w:val="006A48C5"/>
    <w:rsid w:val="006D0086"/>
    <w:rsid w:val="006D21F5"/>
    <w:rsid w:val="006D2916"/>
    <w:rsid w:val="006E064B"/>
    <w:rsid w:val="006F2844"/>
    <w:rsid w:val="006F5FAF"/>
    <w:rsid w:val="007035B3"/>
    <w:rsid w:val="0071365E"/>
    <w:rsid w:val="007215D5"/>
    <w:rsid w:val="00782991"/>
    <w:rsid w:val="00792897"/>
    <w:rsid w:val="007B3187"/>
    <w:rsid w:val="007B50D6"/>
    <w:rsid w:val="007E1503"/>
    <w:rsid w:val="007E6F5F"/>
    <w:rsid w:val="007F09B1"/>
    <w:rsid w:val="007F13DE"/>
    <w:rsid w:val="00813C5D"/>
    <w:rsid w:val="00840020"/>
    <w:rsid w:val="00842238"/>
    <w:rsid w:val="00845A84"/>
    <w:rsid w:val="00852F63"/>
    <w:rsid w:val="00857F7D"/>
    <w:rsid w:val="0086777D"/>
    <w:rsid w:val="008B6581"/>
    <w:rsid w:val="008D1654"/>
    <w:rsid w:val="008D46CB"/>
    <w:rsid w:val="008D6AFB"/>
    <w:rsid w:val="0091508D"/>
    <w:rsid w:val="009309A4"/>
    <w:rsid w:val="0093191E"/>
    <w:rsid w:val="00946ABB"/>
    <w:rsid w:val="00966C6C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2514A"/>
    <w:rsid w:val="00A63A4E"/>
    <w:rsid w:val="00A764C3"/>
    <w:rsid w:val="00AC53E6"/>
    <w:rsid w:val="00AC5EC1"/>
    <w:rsid w:val="00AC75C5"/>
    <w:rsid w:val="00AC7C64"/>
    <w:rsid w:val="00AF7CA3"/>
    <w:rsid w:val="00B062BA"/>
    <w:rsid w:val="00B20B3F"/>
    <w:rsid w:val="00B24C18"/>
    <w:rsid w:val="00B40A2B"/>
    <w:rsid w:val="00B41CDF"/>
    <w:rsid w:val="00B72C0C"/>
    <w:rsid w:val="00B851E9"/>
    <w:rsid w:val="00BB5D9E"/>
    <w:rsid w:val="00BD135A"/>
    <w:rsid w:val="00BD64D6"/>
    <w:rsid w:val="00C16A23"/>
    <w:rsid w:val="00C63A6A"/>
    <w:rsid w:val="00C65EEC"/>
    <w:rsid w:val="00C812BE"/>
    <w:rsid w:val="00C816D7"/>
    <w:rsid w:val="00CC38C4"/>
    <w:rsid w:val="00CD2E39"/>
    <w:rsid w:val="00CE1B10"/>
    <w:rsid w:val="00CF4E49"/>
    <w:rsid w:val="00D37890"/>
    <w:rsid w:val="00D37E72"/>
    <w:rsid w:val="00D47198"/>
    <w:rsid w:val="00D602F9"/>
    <w:rsid w:val="00D64B45"/>
    <w:rsid w:val="00D753CF"/>
    <w:rsid w:val="00D76101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6499D"/>
    <w:rsid w:val="00E6549E"/>
    <w:rsid w:val="00E718C9"/>
    <w:rsid w:val="00E7764B"/>
    <w:rsid w:val="00E84D3E"/>
    <w:rsid w:val="00ED26BE"/>
    <w:rsid w:val="00EF2631"/>
    <w:rsid w:val="00F33F97"/>
    <w:rsid w:val="00F54EAB"/>
    <w:rsid w:val="00F6723E"/>
    <w:rsid w:val="00F8053C"/>
    <w:rsid w:val="00F8285F"/>
    <w:rsid w:val="00F94798"/>
    <w:rsid w:val="00FB32B6"/>
    <w:rsid w:val="00FB3658"/>
    <w:rsid w:val="00FB37EB"/>
    <w:rsid w:val="00FE1DF0"/>
    <w:rsid w:val="00FE7C6A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0E3E9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55DB-8BD6-4498-8476-7EE5DF7F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2025-05-28T06:49:00Z</dcterms:created>
  <dcterms:modified xsi:type="dcterms:W3CDTF">2025-05-28T06:49:00Z</dcterms:modified>
</cp:coreProperties>
</file>